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C653">
      <w:pPr>
        <w:tabs>
          <w:tab w:val="left" w:pos="8100"/>
        </w:tabs>
        <w:spacing w:line="560" w:lineRule="exact"/>
        <w:ind w:right="56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 w14:paraId="361C00AF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13" w:after="113" w:line="18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报 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bidi="ar"/>
        </w:rPr>
        <w:t xml:space="preserve"> 函</w:t>
      </w:r>
    </w:p>
    <w:p w14:paraId="4CDCDB19">
      <w:pPr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广州市白云区嘉禾街新科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经济联合社</w:t>
      </w:r>
      <w:bookmarkEnd w:id="0"/>
    </w:p>
    <w:p w14:paraId="52E0E86A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我方已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二楼阳光房及第一书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single"/>
          <w:shd w:val="clear" w:fill="FFFFFF"/>
          <w:lang w:val="en-US" w:eastAsia="zh-CN" w:bidi="ar"/>
        </w:rPr>
        <w:t>记办公室装修工程项目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询价公告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和有关资料，并对该项目进行深入了解，确信对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询价公告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和有关资料及我方须承担的风险已有充分的了解。现根据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询价公告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和有关资料的要求，并考虑本企业自身的实力及特点，经综合研究决定，我方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u w:val="single"/>
        </w:rPr>
        <w:t>投标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u w:val="single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u w:val="single"/>
        </w:rPr>
        <w:t>为       元；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承担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询价公告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中规定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的全部义务。</w:t>
      </w:r>
    </w:p>
    <w:p w14:paraId="04B8A7E2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2、如果你方接纳我方的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，我方保证按照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询价公告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要求完成的</w:t>
      </w:r>
      <w:r>
        <w:rPr>
          <w:rFonts w:hint="eastAsia" w:ascii="宋体" w:hAnsi="宋体" w:eastAsia="宋体" w:cs="宋体"/>
          <w:sz w:val="28"/>
          <w:szCs w:val="28"/>
        </w:rPr>
        <w:t>全部工作，并保证达到国家标准和要求。</w:t>
      </w:r>
    </w:p>
    <w:p w14:paraId="5C639AEE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3、我方同意：在规定的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有限期内，我方遵守我方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文件的各项承诺。</w:t>
      </w:r>
    </w:p>
    <w:p w14:paraId="13CD4176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4、我方同意，在双方合同协议书正式签署之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前，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询价公告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文件连同中标通知书将成为你我双方具有约束力的合同文件。</w:t>
      </w:r>
    </w:p>
    <w:p w14:paraId="64BDA133"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5、我方理解你方关于本次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活动的时间安排，在此申明无异议、不质疑、不投诉、也不作为未能中标的申述理由。</w:t>
      </w:r>
    </w:p>
    <w:p w14:paraId="6E183813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43F04AE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182E9FA"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</w:t>
      </w:r>
      <w:r>
        <w:rPr>
          <w:rFonts w:hint="eastAsia" w:ascii="宋体" w:hAnsi="宋体" w:eastAsia="宋体" w:cs="宋体"/>
          <w:sz w:val="28"/>
          <w:szCs w:val="28"/>
        </w:rPr>
        <w:t>：（单位全称并加盖公章）</w:t>
      </w:r>
    </w:p>
    <w:p w14:paraId="5CF7EC8C"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法定代表人或其授权的代表人：（签字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auto"/>
          <w:lang w:val="en-US" w:eastAsia="zh-CN" w:bidi="ar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1F8D9CB9">
      <w:pPr>
        <w:spacing w:line="240" w:lineRule="auto"/>
        <w:ind w:firstLine="2800" w:firstLineChars="10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 年     月     日</w:t>
      </w:r>
    </w:p>
    <w:p w14:paraId="4DD8C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425C"/>
    <w:rsid w:val="1CD403B7"/>
    <w:rsid w:val="523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0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2025-04-28T03:17:00Z</dcterms:created>
  <dc:creator>lyh</dc:creator>
  <cp:lastModifiedBy>lyh</cp:lastModifiedBy>
  <dcterms:modified xsi:type="dcterms:W3CDTF">2025-04-28T06:40:39Z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1EB2E82C347E490A98E5B8040A6D27DD_11</vt:lpwstr>
  </property>
  <property fmtid="{D5CDD505-2E9C-101B-9397-08002B2CF9AE}" pid="4" name="KSOTemplateDocerSaveRecord">
    <vt:lpwstr>eyJoZGlkIjoiNmM5NTE2NjUzMzI3NTI2YTI3ZDM5NGFjNDQ4YzVhZjAiLCJ1c2VySWQiOiIxMDIxMTkzMDI3In0=</vt:lpwstr>
  </property>
</Properties>
</file>